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4F1" w:rsidRDefault="00620271"/>
    <w:p w:rsidR="000C3EC5" w:rsidRDefault="000C3EC5"/>
    <w:p w:rsidR="000C3EC5" w:rsidRPr="00620271" w:rsidRDefault="000C3EC5">
      <w:pPr>
        <w:rPr>
          <w:sz w:val="28"/>
          <w:szCs w:val="28"/>
        </w:rPr>
      </w:pPr>
      <w:r w:rsidRPr="00620271">
        <w:rPr>
          <w:sz w:val="28"/>
          <w:szCs w:val="28"/>
        </w:rPr>
        <w:t>Planning Medische Kennis LF 1 P1</w:t>
      </w:r>
      <w:r w:rsidR="00620271">
        <w:rPr>
          <w:sz w:val="28"/>
          <w:szCs w:val="28"/>
        </w:rPr>
        <w:t xml:space="preserve"> Bouke Cuperus</w:t>
      </w:r>
      <w:bookmarkStart w:id="0" w:name="_GoBack"/>
      <w:bookmarkEnd w:id="0"/>
    </w:p>
    <w:p w:rsidR="000C3EC5" w:rsidRDefault="000C3EC5">
      <w:r>
        <w:t>D17VS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C3EC5" w:rsidTr="000C3EC5">
        <w:tc>
          <w:tcPr>
            <w:tcW w:w="3020" w:type="dxa"/>
          </w:tcPr>
          <w:p w:rsidR="000C3EC5" w:rsidRPr="002E54A2" w:rsidRDefault="000C3EC5">
            <w:pPr>
              <w:rPr>
                <w:b/>
              </w:rPr>
            </w:pPr>
            <w:r w:rsidRPr="002E54A2">
              <w:rPr>
                <w:b/>
              </w:rPr>
              <w:t>Week</w:t>
            </w:r>
          </w:p>
        </w:tc>
        <w:tc>
          <w:tcPr>
            <w:tcW w:w="3021" w:type="dxa"/>
          </w:tcPr>
          <w:p w:rsidR="000C3EC5" w:rsidRPr="002E54A2" w:rsidRDefault="000C3EC5">
            <w:pPr>
              <w:rPr>
                <w:b/>
              </w:rPr>
            </w:pPr>
            <w:r w:rsidRPr="002E54A2">
              <w:rPr>
                <w:b/>
              </w:rPr>
              <w:t>Onderwerpen</w:t>
            </w:r>
          </w:p>
        </w:tc>
        <w:tc>
          <w:tcPr>
            <w:tcW w:w="3021" w:type="dxa"/>
          </w:tcPr>
          <w:p w:rsidR="000C3EC5" w:rsidRPr="002E54A2" w:rsidRDefault="000C3EC5">
            <w:pPr>
              <w:rPr>
                <w:b/>
              </w:rPr>
            </w:pPr>
            <w:r w:rsidRPr="002E54A2">
              <w:rPr>
                <w:b/>
              </w:rPr>
              <w:t xml:space="preserve">Huiswerk </w:t>
            </w:r>
            <w:r w:rsidR="002E54A2">
              <w:rPr>
                <w:b/>
              </w:rPr>
              <w:t xml:space="preserve"> z</w:t>
            </w:r>
            <w:r w:rsidRPr="002E54A2">
              <w:rPr>
                <w:b/>
              </w:rPr>
              <w:t>ie Wiki</w:t>
            </w:r>
          </w:p>
        </w:tc>
      </w:tr>
      <w:tr w:rsidR="000C3EC5" w:rsidTr="000C3EC5">
        <w:tc>
          <w:tcPr>
            <w:tcW w:w="3020" w:type="dxa"/>
          </w:tcPr>
          <w:p w:rsidR="000C3EC5" w:rsidRDefault="000C3EC5">
            <w:r>
              <w:t>1</w:t>
            </w:r>
          </w:p>
          <w:p w:rsidR="002E54A2" w:rsidRDefault="002E54A2">
            <w:r>
              <w:t>5 september 2018</w:t>
            </w:r>
          </w:p>
        </w:tc>
        <w:tc>
          <w:tcPr>
            <w:tcW w:w="3021" w:type="dxa"/>
          </w:tcPr>
          <w:p w:rsidR="000C3EC5" w:rsidRDefault="000C3EC5"/>
          <w:p w:rsidR="000C3EC5" w:rsidRDefault="000C3EC5">
            <w:r>
              <w:t>Inleiding Gezondheid en ziekte</w:t>
            </w:r>
          </w:p>
          <w:p w:rsidR="000C3EC5" w:rsidRDefault="000C3EC5"/>
        </w:tc>
        <w:tc>
          <w:tcPr>
            <w:tcW w:w="3021" w:type="dxa"/>
          </w:tcPr>
          <w:p w:rsidR="000C3EC5" w:rsidRDefault="000C3EC5">
            <w:r>
              <w:t>Boek Inleiding Medische Kennis H 1 en H 3 tot 3.2</w:t>
            </w:r>
          </w:p>
        </w:tc>
      </w:tr>
      <w:tr w:rsidR="000C3EC5" w:rsidTr="000C3EC5">
        <w:tc>
          <w:tcPr>
            <w:tcW w:w="3020" w:type="dxa"/>
          </w:tcPr>
          <w:p w:rsidR="000C3EC5" w:rsidRDefault="000C3EC5">
            <w:r>
              <w:t>2</w:t>
            </w:r>
          </w:p>
          <w:p w:rsidR="002E54A2" w:rsidRDefault="002E54A2"/>
          <w:p w:rsidR="002E54A2" w:rsidRDefault="002E54A2">
            <w:r>
              <w:t>12 september 2018</w:t>
            </w:r>
          </w:p>
        </w:tc>
        <w:tc>
          <w:tcPr>
            <w:tcW w:w="3021" w:type="dxa"/>
          </w:tcPr>
          <w:p w:rsidR="000C3EC5" w:rsidRDefault="000C3EC5">
            <w:r>
              <w:t>Dagelijkse gang van zaken in    een huisartsenpraktijk</w:t>
            </w:r>
          </w:p>
          <w:p w:rsidR="000C3EC5" w:rsidRDefault="000C3EC5"/>
          <w:p w:rsidR="000C3EC5" w:rsidRDefault="000C3EC5">
            <w:r>
              <w:t>Ontvangst, onderzoek, Lichamelijk onderzoek en aanvullend onderzoek</w:t>
            </w:r>
          </w:p>
          <w:p w:rsidR="000C3EC5" w:rsidRDefault="000C3EC5"/>
        </w:tc>
        <w:tc>
          <w:tcPr>
            <w:tcW w:w="3021" w:type="dxa"/>
          </w:tcPr>
          <w:p w:rsidR="000C3EC5" w:rsidRDefault="000C3EC5"/>
        </w:tc>
      </w:tr>
      <w:tr w:rsidR="000C3EC5" w:rsidTr="000C3EC5">
        <w:tc>
          <w:tcPr>
            <w:tcW w:w="3020" w:type="dxa"/>
          </w:tcPr>
          <w:p w:rsidR="000C3EC5" w:rsidRDefault="000C3EC5">
            <w:r>
              <w:t>3</w:t>
            </w:r>
          </w:p>
          <w:p w:rsidR="002E54A2" w:rsidRDefault="002E54A2"/>
          <w:p w:rsidR="002E54A2" w:rsidRDefault="002E54A2"/>
        </w:tc>
        <w:tc>
          <w:tcPr>
            <w:tcW w:w="3021" w:type="dxa"/>
          </w:tcPr>
          <w:p w:rsidR="000C3EC5" w:rsidRDefault="000C3EC5">
            <w:r>
              <w:t xml:space="preserve">In het ziekenhuis kan aanvullend onderzoek gedaan worden, zoals beeldvormend onderzoek. De patiënt kan </w:t>
            </w:r>
            <w:r w:rsidR="002E54A2">
              <w:t xml:space="preserve"> dan ook </w:t>
            </w:r>
            <w:r>
              <w:t>te maken krijgen met verschillende speciallisten.</w:t>
            </w:r>
          </w:p>
        </w:tc>
        <w:tc>
          <w:tcPr>
            <w:tcW w:w="3021" w:type="dxa"/>
          </w:tcPr>
          <w:p w:rsidR="000C3EC5" w:rsidRDefault="000C3EC5">
            <w:r>
              <w:t>Bespreken welke specialisten werken in het ziekenhuis?</w:t>
            </w:r>
          </w:p>
          <w:p w:rsidR="002E54A2" w:rsidRDefault="002E54A2"/>
          <w:p w:rsidR="002E54A2" w:rsidRDefault="002E54A2">
            <w:r>
              <w:t>Bekijk de filmpjes over beeldvormend onderzoek</w:t>
            </w:r>
          </w:p>
          <w:p w:rsidR="002E54A2" w:rsidRDefault="002E54A2"/>
          <w:p w:rsidR="002E54A2" w:rsidRDefault="002E54A2">
            <w:r>
              <w:t>PP: Niet iedere patiënt kan je genezen</w:t>
            </w:r>
          </w:p>
          <w:p w:rsidR="002E54A2" w:rsidRDefault="002E54A2"/>
        </w:tc>
      </w:tr>
      <w:tr w:rsidR="000C3EC5" w:rsidTr="000C3EC5">
        <w:tc>
          <w:tcPr>
            <w:tcW w:w="3020" w:type="dxa"/>
          </w:tcPr>
          <w:p w:rsidR="000C3EC5" w:rsidRDefault="000C3EC5">
            <w:r>
              <w:t>4</w:t>
            </w:r>
          </w:p>
        </w:tc>
        <w:tc>
          <w:tcPr>
            <w:tcW w:w="3021" w:type="dxa"/>
          </w:tcPr>
          <w:p w:rsidR="000C3EC5" w:rsidRDefault="000C3EC5">
            <w:r>
              <w:t>Start Anatomie en Fysiologie</w:t>
            </w:r>
          </w:p>
          <w:p w:rsidR="000C3EC5" w:rsidRDefault="000C3EC5">
            <w:r>
              <w:t>Hoe werken de Nieren?</w:t>
            </w:r>
          </w:p>
        </w:tc>
        <w:tc>
          <w:tcPr>
            <w:tcW w:w="3021" w:type="dxa"/>
          </w:tcPr>
          <w:p w:rsidR="000C3EC5" w:rsidRDefault="000C3EC5">
            <w:r>
              <w:t>Meennemen Medisch kennis boek en Anatomie en fysiologie H 7.2 – Bouw van de Nieren</w:t>
            </w:r>
          </w:p>
          <w:p w:rsidR="000C3EC5" w:rsidRDefault="000C3EC5">
            <w:r>
              <w:t>H 8 Medische kennis</w:t>
            </w:r>
          </w:p>
        </w:tc>
      </w:tr>
      <w:tr w:rsidR="000C3EC5" w:rsidTr="000C3EC5">
        <w:tc>
          <w:tcPr>
            <w:tcW w:w="3020" w:type="dxa"/>
          </w:tcPr>
          <w:p w:rsidR="000C3EC5" w:rsidRDefault="000C3EC5">
            <w:r>
              <w:t>5</w:t>
            </w:r>
          </w:p>
        </w:tc>
        <w:tc>
          <w:tcPr>
            <w:tcW w:w="3021" w:type="dxa"/>
          </w:tcPr>
          <w:p w:rsidR="000C3EC5" w:rsidRDefault="000C3EC5">
            <w:r>
              <w:t>Urineweginfecties</w:t>
            </w:r>
          </w:p>
        </w:tc>
        <w:tc>
          <w:tcPr>
            <w:tcW w:w="3021" w:type="dxa"/>
          </w:tcPr>
          <w:p w:rsidR="000C3EC5" w:rsidRDefault="000C3EC5">
            <w:r>
              <w:t>K 8 Medische kennis</w:t>
            </w:r>
          </w:p>
          <w:p w:rsidR="000C3EC5" w:rsidRDefault="000C3EC5">
            <w:r>
              <w:t xml:space="preserve">+ A </w:t>
            </w:r>
            <w:r w:rsidR="002E54A2">
              <w:t>&amp;</w:t>
            </w:r>
            <w:r>
              <w:t xml:space="preserve"> F</w:t>
            </w:r>
          </w:p>
          <w:p w:rsidR="000C3EC5" w:rsidRDefault="000C3EC5"/>
        </w:tc>
      </w:tr>
      <w:tr w:rsidR="000C3EC5" w:rsidTr="000C3EC5">
        <w:tc>
          <w:tcPr>
            <w:tcW w:w="3020" w:type="dxa"/>
          </w:tcPr>
          <w:p w:rsidR="000C3EC5" w:rsidRDefault="000C3EC5">
            <w:r>
              <w:t>6</w:t>
            </w:r>
          </w:p>
        </w:tc>
        <w:tc>
          <w:tcPr>
            <w:tcW w:w="3021" w:type="dxa"/>
          </w:tcPr>
          <w:p w:rsidR="000C3EC5" w:rsidRDefault="000C3EC5">
            <w:r>
              <w:t>Prostaatklachten</w:t>
            </w:r>
          </w:p>
        </w:tc>
        <w:tc>
          <w:tcPr>
            <w:tcW w:w="3021" w:type="dxa"/>
          </w:tcPr>
          <w:p w:rsidR="000C3EC5" w:rsidRDefault="002E54A2">
            <w:r>
              <w:t>MK &amp; AF</w:t>
            </w:r>
          </w:p>
        </w:tc>
      </w:tr>
      <w:tr w:rsidR="000C3EC5" w:rsidTr="000C3EC5">
        <w:tc>
          <w:tcPr>
            <w:tcW w:w="3020" w:type="dxa"/>
          </w:tcPr>
          <w:p w:rsidR="000C3EC5" w:rsidRDefault="000C3EC5">
            <w:r>
              <w:t>7</w:t>
            </w:r>
          </w:p>
        </w:tc>
        <w:tc>
          <w:tcPr>
            <w:tcW w:w="3021" w:type="dxa"/>
          </w:tcPr>
          <w:p w:rsidR="000C3EC5" w:rsidRDefault="000C3EC5">
            <w:r>
              <w:t>Incontinentieklachten</w:t>
            </w:r>
          </w:p>
        </w:tc>
        <w:tc>
          <w:tcPr>
            <w:tcW w:w="3021" w:type="dxa"/>
          </w:tcPr>
          <w:p w:rsidR="000C3EC5" w:rsidRDefault="002E54A2">
            <w:r>
              <w:t>MK &amp; AF</w:t>
            </w:r>
          </w:p>
        </w:tc>
      </w:tr>
      <w:tr w:rsidR="000C3EC5" w:rsidTr="000C3EC5">
        <w:tc>
          <w:tcPr>
            <w:tcW w:w="3020" w:type="dxa"/>
          </w:tcPr>
          <w:p w:rsidR="000C3EC5" w:rsidRDefault="000C3EC5">
            <w:r>
              <w:t>8</w:t>
            </w:r>
          </w:p>
        </w:tc>
        <w:tc>
          <w:tcPr>
            <w:tcW w:w="3021" w:type="dxa"/>
          </w:tcPr>
          <w:p w:rsidR="000C3EC5" w:rsidRDefault="000C3EC5">
            <w:proofErr w:type="spellStart"/>
            <w:r>
              <w:t>Goed-en</w:t>
            </w:r>
            <w:proofErr w:type="spellEnd"/>
            <w:r>
              <w:t xml:space="preserve"> kwaadaardige tumoren</w:t>
            </w:r>
          </w:p>
        </w:tc>
        <w:tc>
          <w:tcPr>
            <w:tcW w:w="3021" w:type="dxa"/>
          </w:tcPr>
          <w:p w:rsidR="000C3EC5" w:rsidRDefault="000C3EC5"/>
        </w:tc>
      </w:tr>
      <w:tr w:rsidR="000C3EC5" w:rsidTr="000C3EC5">
        <w:tc>
          <w:tcPr>
            <w:tcW w:w="3020" w:type="dxa"/>
          </w:tcPr>
          <w:p w:rsidR="000C3EC5" w:rsidRDefault="000C3EC5">
            <w:r>
              <w:t>9</w:t>
            </w:r>
          </w:p>
        </w:tc>
        <w:tc>
          <w:tcPr>
            <w:tcW w:w="3021" w:type="dxa"/>
          </w:tcPr>
          <w:p w:rsidR="000C3EC5" w:rsidRDefault="000C3EC5">
            <w:r>
              <w:t>Uitloop en herhaling</w:t>
            </w:r>
          </w:p>
        </w:tc>
        <w:tc>
          <w:tcPr>
            <w:tcW w:w="3021" w:type="dxa"/>
          </w:tcPr>
          <w:p w:rsidR="000C3EC5" w:rsidRDefault="000C3EC5"/>
        </w:tc>
      </w:tr>
    </w:tbl>
    <w:p w:rsidR="000C3EC5" w:rsidRDefault="000C3EC5">
      <w:r>
        <w:tab/>
      </w:r>
      <w:r>
        <w:tab/>
      </w:r>
    </w:p>
    <w:sectPr w:rsidR="000C3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EC5"/>
    <w:rsid w:val="000C3EC5"/>
    <w:rsid w:val="00184A14"/>
    <w:rsid w:val="002E54A2"/>
    <w:rsid w:val="003D1436"/>
    <w:rsid w:val="003D6A1E"/>
    <w:rsid w:val="00620271"/>
    <w:rsid w:val="008D5CFD"/>
    <w:rsid w:val="0094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C5C6F"/>
  <w15:chartTrackingRefBased/>
  <w15:docId w15:val="{F94F731A-0D93-49A8-A75F-51C34F875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C3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Bouke Cuperus</dc:creator>
  <cp:keywords/>
  <dc:description/>
  <cp:lastModifiedBy>Bouke Cuperus</cp:lastModifiedBy>
  <cp:revision>3</cp:revision>
  <dcterms:created xsi:type="dcterms:W3CDTF">2018-09-12T11:17:00Z</dcterms:created>
  <dcterms:modified xsi:type="dcterms:W3CDTF">2018-09-12T11:17:00Z</dcterms:modified>
</cp:coreProperties>
</file>